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4D4C1271" w:rsidR="00E933B6" w:rsidRPr="00C05CCA"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9718E8" w:rsidRPr="00C05CCA">
        <w:rPr>
          <w:rFonts w:ascii="Arial" w:hAnsi="Arial" w:cs="Arial"/>
          <w:b w:val="0"/>
          <w:bCs/>
          <w:sz w:val="22"/>
          <w:szCs w:val="22"/>
        </w:rPr>
        <w:t xml:space="preserve">SPS </w:t>
      </w:r>
      <w:r w:rsidR="00E209DE" w:rsidRPr="00C05CCA">
        <w:rPr>
          <w:rFonts w:ascii="Arial" w:hAnsi="Arial" w:cs="Arial"/>
          <w:b w:val="0"/>
          <w:bCs/>
          <w:sz w:val="22"/>
          <w:szCs w:val="22"/>
        </w:rPr>
        <w:t xml:space="preserve">priedas Nr. </w:t>
      </w:r>
      <w:r w:rsidR="00917868" w:rsidRPr="00C05CCA">
        <w:rPr>
          <w:rFonts w:ascii="Arial" w:hAnsi="Arial" w:cs="Arial"/>
          <w:b w:val="0"/>
          <w:bCs/>
          <w:sz w:val="22"/>
          <w:szCs w:val="22"/>
        </w:rPr>
        <w:t>1</w:t>
      </w:r>
      <w:r w:rsidR="00C05CCA" w:rsidRPr="00C05CCA">
        <w:rPr>
          <w:rFonts w:ascii="Arial" w:hAnsi="Arial" w:cs="Arial"/>
          <w:b w:val="0"/>
          <w:bCs/>
          <w:sz w:val="22"/>
          <w:szCs w:val="22"/>
        </w:rPr>
        <w:t>7</w:t>
      </w:r>
      <w:r w:rsidRPr="00C05CCA">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14C94DBA"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(rangovo)</w:t>
      </w:r>
      <w:r w:rsidR="00652269" w:rsidRPr="00652269">
        <w:rPr>
          <w:rFonts w:ascii="Arial" w:hAnsi="Arial" w:cs="Arial"/>
          <w:i/>
          <w:iCs/>
          <w:color w:val="4F81BD" w:themeColor="accent1"/>
          <w:sz w:val="22"/>
          <w:szCs w:val="22"/>
        </w:rPr>
        <w:t xml:space="preserve">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C9560A">
        <w:rPr>
          <w:rFonts w:ascii="Arial" w:hAnsi="Arial" w:cs="Arial"/>
          <w:b/>
          <w:bCs/>
          <w:sz w:val="22"/>
          <w:szCs w:val="22"/>
        </w:rPr>
        <w:t xml:space="preserve"> </w:t>
      </w:r>
      <w:r w:rsidR="00C9560A" w:rsidRPr="00C9560A">
        <w:rPr>
          <w:rFonts w:ascii="Arial" w:hAnsi="Arial" w:cs="Arial"/>
          <w:sz w:val="22"/>
          <w:szCs w:val="22"/>
        </w:rPr>
        <w:t>(ar</w:t>
      </w:r>
      <w:r w:rsidR="00C9560A">
        <w:rPr>
          <w:rFonts w:ascii="Arial" w:hAnsi="Arial" w:cs="Arial"/>
          <w:b/>
          <w:bCs/>
          <w:sz w:val="22"/>
          <w:szCs w:val="22"/>
        </w:rPr>
        <w:t xml:space="preserve"> rangovas</w:t>
      </w:r>
      <w:r w:rsidR="00C9560A" w:rsidRPr="00C9560A">
        <w:rPr>
          <w:rFonts w:ascii="Arial" w:hAnsi="Arial" w:cs="Arial"/>
          <w:sz w:val="22"/>
          <w:szCs w:val="22"/>
        </w:rPr>
        <w:t>)</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77D4841C" w:rsidR="00190688" w:rsidRPr="00DD5DB8" w:rsidRDefault="00652269" w:rsidP="00190688">
      <w:pPr>
        <w:shd w:val="clear" w:color="auto" w:fill="FFFFFF" w:themeFill="background1"/>
        <w:ind w:right="-23"/>
        <w:rPr>
          <w:rFonts w:ascii="Arial" w:hAnsi="Arial" w:cs="Arial"/>
          <w:sz w:val="22"/>
          <w:szCs w:val="22"/>
        </w:rPr>
      </w:pPr>
      <w:r w:rsidRPr="00DD5DB8">
        <w:rPr>
          <w:rFonts w:ascii="Arial" w:hAnsi="Arial" w:cs="Arial"/>
          <w:sz w:val="22"/>
          <w:szCs w:val="22"/>
        </w:rPr>
        <w:t>(</w:t>
      </w:r>
      <w:r w:rsidRPr="00DD5DB8">
        <w:rPr>
          <w:rFonts w:ascii="Arial" w:hAnsi="Arial" w:cs="Arial"/>
          <w:b/>
          <w:bCs/>
          <w:sz w:val="22"/>
          <w:szCs w:val="22"/>
        </w:rPr>
        <w:t>tiekėjas</w:t>
      </w:r>
      <w:r w:rsidR="00C9560A">
        <w:rPr>
          <w:rFonts w:ascii="Arial" w:hAnsi="Arial" w:cs="Arial"/>
          <w:b/>
          <w:bCs/>
          <w:sz w:val="22"/>
          <w:szCs w:val="22"/>
        </w:rPr>
        <w:t>/rangovas</w:t>
      </w:r>
      <w:r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54B9CFE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w:t>
      </w:r>
      <w:r w:rsidR="00C9560A">
        <w:rPr>
          <w:rFonts w:ascii="Arial" w:hAnsi="Arial" w:cs="Arial"/>
          <w:sz w:val="22"/>
          <w:szCs w:val="22"/>
        </w:rPr>
        <w:t>/rangovas</w:t>
      </w:r>
      <w:r w:rsidRPr="00DD5DB8">
        <w:rPr>
          <w:rFonts w:ascii="Arial" w:hAnsi="Arial" w:cs="Arial"/>
          <w:sz w:val="22"/>
          <w:szCs w:val="22"/>
        </w:rPr>
        <w:t>, jo subtiekėjas</w:t>
      </w:r>
      <w:r w:rsidR="00C9560A">
        <w:rPr>
          <w:rFonts w:ascii="Arial" w:hAnsi="Arial" w:cs="Arial"/>
          <w:sz w:val="22"/>
          <w:szCs w:val="22"/>
        </w:rPr>
        <w:t>/subrangovas</w:t>
      </w:r>
      <w:r w:rsidRPr="00DD5DB8">
        <w:rPr>
          <w:rFonts w:ascii="Arial" w:hAnsi="Arial" w:cs="Arial"/>
          <w:sz w:val="22"/>
          <w:szCs w:val="22"/>
        </w:rPr>
        <w:t>,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8A4A94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w:t>
      </w:r>
      <w:r w:rsidR="00C9560A">
        <w:rPr>
          <w:rFonts w:ascii="Arial" w:hAnsi="Arial" w:cs="Arial"/>
          <w:sz w:val="22"/>
          <w:szCs w:val="22"/>
        </w:rPr>
        <w:t>/rangovas</w:t>
      </w:r>
      <w:r w:rsidR="00C9560A" w:rsidRPr="00DD5DB8">
        <w:rPr>
          <w:rFonts w:ascii="Arial" w:hAnsi="Arial" w:cs="Arial"/>
          <w:sz w:val="22"/>
          <w:szCs w:val="22"/>
        </w:rPr>
        <w:t>, jo subtiekėjas</w:t>
      </w:r>
      <w:r w:rsidR="00C9560A">
        <w:rPr>
          <w:rFonts w:ascii="Arial" w:hAnsi="Arial" w:cs="Arial"/>
          <w:sz w:val="22"/>
          <w:szCs w:val="22"/>
        </w:rPr>
        <w:t>/subrangovas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CD3A1CF"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2229F">
        <w:rPr>
          <w:rFonts w:ascii="Arial" w:hAnsi="Arial" w:cs="Arial"/>
          <w:sz w:val="22"/>
          <w:szCs w:val="22"/>
        </w:rPr>
        <w:t xml:space="preserve">, </w:t>
      </w:r>
      <w:proofErr w:type="spellStart"/>
      <w:r w:rsidR="00C2229F">
        <w:rPr>
          <w:rFonts w:ascii="Arial" w:hAnsi="Arial" w:cs="Arial"/>
          <w:sz w:val="22"/>
          <w:szCs w:val="22"/>
        </w:rPr>
        <w:t>t.y</w:t>
      </w:r>
      <w:proofErr w:type="spellEnd"/>
      <w:r w:rsidR="00C2229F">
        <w:rPr>
          <w:rFonts w:ascii="Arial" w:hAnsi="Arial" w:cs="Arial"/>
          <w:sz w:val="22"/>
          <w:szCs w:val="22"/>
        </w:rPr>
        <w:t xml:space="preserve">. nebus </w:t>
      </w:r>
      <w:r w:rsidR="00C2229F" w:rsidRPr="00C2229F">
        <w:rPr>
          <w:rFonts w:ascii="Arial" w:hAnsi="Arial" w:cs="Arial"/>
          <w:sz w:val="22"/>
          <w:szCs w:val="22"/>
        </w:rPr>
        <w:t xml:space="preserve">iš </w:t>
      </w:r>
      <w:r w:rsidR="00C2229F" w:rsidRPr="00C2229F">
        <w:rPr>
          <w:rFonts w:ascii="Arial" w:hAnsi="Arial" w:cs="Arial"/>
          <w:b/>
          <w:bCs/>
          <w:sz w:val="22"/>
          <w:szCs w:val="22"/>
        </w:rPr>
        <w:t xml:space="preserve">Rusijos Federacijos, Baltarusijos Respublikos ar Kinijos Liaudies Respublikos </w:t>
      </w:r>
      <w:r w:rsidR="00C2229F" w:rsidRPr="00C2229F">
        <w:rPr>
          <w:rFonts w:ascii="Arial" w:hAnsi="Arial" w:cs="Arial"/>
          <w:sz w:val="22"/>
          <w:szCs w:val="22"/>
        </w:rPr>
        <w:t>(netaikoma Atskirajai Taivano, </w:t>
      </w:r>
      <w:proofErr w:type="spellStart"/>
      <w:r w:rsidR="00C2229F" w:rsidRPr="00C2229F">
        <w:rPr>
          <w:rFonts w:ascii="Arial" w:hAnsi="Arial" w:cs="Arial"/>
          <w:sz w:val="22"/>
          <w:szCs w:val="22"/>
        </w:rPr>
        <w:t>Penghu</w:t>
      </w:r>
      <w:proofErr w:type="spellEnd"/>
      <w:r w:rsidR="00C2229F" w:rsidRPr="00C2229F">
        <w:rPr>
          <w:rFonts w:ascii="Arial" w:hAnsi="Arial" w:cs="Arial"/>
          <w:sz w:val="22"/>
          <w:szCs w:val="22"/>
        </w:rPr>
        <w:t>, </w:t>
      </w:r>
      <w:proofErr w:type="spellStart"/>
      <w:r w:rsidR="00C2229F" w:rsidRPr="00C2229F">
        <w:rPr>
          <w:rFonts w:ascii="Arial" w:hAnsi="Arial" w:cs="Arial"/>
          <w:sz w:val="22"/>
          <w:szCs w:val="22"/>
        </w:rPr>
        <w:t>Kinmeno</w:t>
      </w:r>
      <w:proofErr w:type="spellEnd"/>
      <w:r w:rsidR="00C2229F" w:rsidRPr="00C2229F">
        <w:rPr>
          <w:rFonts w:ascii="Arial" w:hAnsi="Arial" w:cs="Arial"/>
          <w:sz w:val="22"/>
          <w:szCs w:val="22"/>
        </w:rPr>
        <w:t xml:space="preserve"> ir </w:t>
      </w:r>
      <w:proofErr w:type="spellStart"/>
      <w:r w:rsidR="00C2229F" w:rsidRPr="00C2229F">
        <w:rPr>
          <w:rFonts w:ascii="Arial" w:hAnsi="Arial" w:cs="Arial"/>
          <w:sz w:val="22"/>
          <w:szCs w:val="22"/>
        </w:rPr>
        <w:t>Madzu</w:t>
      </w:r>
      <w:proofErr w:type="spellEnd"/>
      <w:r w:rsidR="00C2229F" w:rsidRPr="00C2229F">
        <w:rPr>
          <w:rFonts w:ascii="Arial" w:hAnsi="Arial" w:cs="Arial"/>
          <w:sz w:val="22"/>
          <w:szCs w:val="22"/>
        </w:rPr>
        <w:t> muitų teritorijai)</w:t>
      </w:r>
      <w:r w:rsidR="00C2229F" w:rsidRPr="00C2229F">
        <w:rPr>
          <w:rFonts w:ascii="Arial" w:hAnsi="Arial" w:cs="Arial"/>
          <w:b/>
          <w:bCs/>
          <w:sz w:val="22"/>
          <w:szCs w:val="22"/>
        </w:rPr>
        <w:t xml:space="preserve">, </w:t>
      </w:r>
      <w:r w:rsidR="00C2229F" w:rsidRPr="00C2229F">
        <w:rPr>
          <w:rFonts w:ascii="Arial" w:hAnsi="Arial" w:cs="Arial"/>
          <w:sz w:val="22"/>
          <w:szCs w:val="22"/>
          <w:lang w:eastAsia="lt-LT"/>
        </w:rPr>
        <w:t xml:space="preserve">Rusijos Federacijos aneksuoto </w:t>
      </w:r>
      <w:r w:rsidR="00C2229F" w:rsidRPr="00C2229F">
        <w:rPr>
          <w:rFonts w:ascii="Arial" w:hAnsi="Arial" w:cs="Arial"/>
          <w:b/>
          <w:bCs/>
          <w:sz w:val="22"/>
          <w:szCs w:val="22"/>
          <w:lang w:eastAsia="lt-LT"/>
        </w:rPr>
        <w:t>Krymo</w:t>
      </w:r>
      <w:r w:rsidR="00C2229F" w:rsidRPr="00C2229F">
        <w:rPr>
          <w:rFonts w:ascii="Arial" w:hAnsi="Arial" w:cs="Arial"/>
          <w:sz w:val="22"/>
          <w:szCs w:val="22"/>
          <w:lang w:eastAsia="lt-LT"/>
        </w:rPr>
        <w:t xml:space="preserve">, Moldovos Respublikos Vyriausybės nekontroliuojama </w:t>
      </w:r>
      <w:proofErr w:type="spellStart"/>
      <w:r w:rsidR="00C2229F" w:rsidRPr="00C2229F">
        <w:rPr>
          <w:rFonts w:ascii="Arial" w:hAnsi="Arial" w:cs="Arial"/>
          <w:b/>
          <w:bCs/>
          <w:sz w:val="22"/>
          <w:szCs w:val="22"/>
          <w:lang w:eastAsia="lt-LT"/>
        </w:rPr>
        <w:t>Padniestrės</w:t>
      </w:r>
      <w:proofErr w:type="spellEnd"/>
      <w:r w:rsidR="00C2229F" w:rsidRPr="00C2229F">
        <w:rPr>
          <w:rFonts w:ascii="Arial" w:hAnsi="Arial" w:cs="Arial"/>
          <w:sz w:val="22"/>
          <w:szCs w:val="22"/>
          <w:lang w:eastAsia="lt-LT"/>
        </w:rPr>
        <w:t xml:space="preserve"> teritorija, </w:t>
      </w:r>
      <w:proofErr w:type="spellStart"/>
      <w:r w:rsidR="00C2229F" w:rsidRPr="00C2229F">
        <w:rPr>
          <w:rFonts w:ascii="Arial" w:hAnsi="Arial" w:cs="Arial"/>
          <w:sz w:val="22"/>
          <w:szCs w:val="22"/>
          <w:lang w:eastAsia="lt-LT"/>
        </w:rPr>
        <w:t>Sakartvelo</w:t>
      </w:r>
      <w:proofErr w:type="spellEnd"/>
      <w:r w:rsidR="00C2229F" w:rsidRPr="00C2229F">
        <w:rPr>
          <w:rFonts w:ascii="Arial" w:hAnsi="Arial" w:cs="Arial"/>
          <w:sz w:val="22"/>
          <w:szCs w:val="22"/>
          <w:lang w:eastAsia="lt-LT"/>
        </w:rPr>
        <w:t xml:space="preserve"> Vyriausybės nekontroliuojamos </w:t>
      </w:r>
      <w:r w:rsidR="00C2229F" w:rsidRPr="00C2229F">
        <w:rPr>
          <w:rFonts w:ascii="Arial" w:hAnsi="Arial" w:cs="Arial"/>
          <w:b/>
          <w:bCs/>
          <w:sz w:val="22"/>
          <w:szCs w:val="22"/>
          <w:lang w:eastAsia="lt-LT"/>
        </w:rPr>
        <w:t>Abchazijos ir Pietų Osetijos</w:t>
      </w:r>
      <w:r w:rsidR="00C2229F" w:rsidRPr="00C2229F">
        <w:rPr>
          <w:rFonts w:ascii="Arial" w:hAnsi="Arial" w:cs="Arial"/>
          <w:sz w:val="22"/>
          <w:szCs w:val="22"/>
          <w:lang w:eastAsia="lt-LT"/>
        </w:rPr>
        <w:t xml:space="preserve"> teritorijos.</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1DB78DB"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w:t>
      </w:r>
      <w:r w:rsidR="00C9560A">
        <w:rPr>
          <w:rFonts w:ascii="Arial" w:hAnsi="Arial" w:cs="Arial"/>
          <w:sz w:val="22"/>
          <w:szCs w:val="22"/>
        </w:rPr>
        <w:t>/rangovas</w:t>
      </w:r>
      <w:r w:rsidR="00C9560A" w:rsidRPr="00DD5DB8">
        <w:rPr>
          <w:rFonts w:ascii="Arial" w:hAnsi="Arial" w:cs="Arial"/>
          <w:sz w:val="22"/>
          <w:szCs w:val="22"/>
        </w:rPr>
        <w:t>, jo subtiekėjas</w:t>
      </w:r>
      <w:r w:rsidR="00C9560A">
        <w:rPr>
          <w:rFonts w:ascii="Arial" w:hAnsi="Arial" w:cs="Arial"/>
          <w:sz w:val="22"/>
          <w:szCs w:val="22"/>
        </w:rPr>
        <w:t>/subrangovas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50A99516" w14:textId="77777777" w:rsidR="00E971BF" w:rsidRDefault="00E971BF" w:rsidP="00190688">
      <w:pPr>
        <w:shd w:val="clear" w:color="auto" w:fill="FFFFFF" w:themeFill="background1"/>
        <w:ind w:right="-23"/>
        <w:rPr>
          <w:rFonts w:ascii="Arial" w:hAnsi="Arial" w:cs="Arial"/>
          <w:sz w:val="22"/>
          <w:szCs w:val="22"/>
        </w:rPr>
      </w:pPr>
    </w:p>
    <w:p w14:paraId="54231305" w14:textId="58CD175F" w:rsidR="00C9560A" w:rsidRPr="00C2229F" w:rsidRDefault="00C9560A" w:rsidP="00190688">
      <w:pPr>
        <w:shd w:val="clear" w:color="auto" w:fill="FFFFFF" w:themeFill="background1"/>
        <w:ind w:right="-23"/>
        <w:rPr>
          <w:rFonts w:ascii="Arial" w:hAnsi="Arial" w:cs="Arial"/>
          <w:sz w:val="22"/>
          <w:szCs w:val="22"/>
        </w:rPr>
      </w:pPr>
      <w:r w:rsidRPr="00C2229F">
        <w:rPr>
          <w:rFonts w:ascii="Arial" w:hAnsi="Arial" w:cs="Arial"/>
          <w:b/>
          <w:bCs/>
          <w:sz w:val="22"/>
          <w:szCs w:val="22"/>
        </w:rPr>
        <w:t>Tiekėjas/rangovas įsipareigoja</w:t>
      </w:r>
      <w:r w:rsidR="00E971BF" w:rsidRPr="00C2229F">
        <w:rPr>
          <w:rFonts w:ascii="Arial" w:hAnsi="Arial" w:cs="Arial"/>
          <w:b/>
          <w:bCs/>
          <w:sz w:val="22"/>
          <w:szCs w:val="22"/>
        </w:rPr>
        <w:t xml:space="preserve"> Sandorio vykdymo metu</w:t>
      </w:r>
      <w:r w:rsidRPr="00C2229F">
        <w:rPr>
          <w:rFonts w:ascii="Arial" w:hAnsi="Arial" w:cs="Arial"/>
          <w:sz w:val="22"/>
          <w:szCs w:val="22"/>
        </w:rPr>
        <w:t>:</w:t>
      </w:r>
    </w:p>
    <w:p w14:paraId="67AA0109" w14:textId="1B0142F0" w:rsidR="00C2229F" w:rsidRPr="00C2229F" w:rsidRDefault="00C9560A" w:rsidP="00C9560A">
      <w:pPr>
        <w:shd w:val="clear" w:color="auto" w:fill="FFFFFF" w:themeFill="background1"/>
        <w:ind w:right="-23"/>
        <w:rPr>
          <w:rFonts w:ascii="Arial" w:hAnsi="Arial" w:cs="Arial"/>
          <w:sz w:val="22"/>
          <w:szCs w:val="22"/>
        </w:rPr>
      </w:pPr>
      <w:r w:rsidRPr="00C2229F">
        <w:rPr>
          <w:rFonts w:ascii="Arial" w:hAnsi="Arial" w:cs="Arial"/>
          <w:sz w:val="22"/>
          <w:szCs w:val="22"/>
        </w:rPr>
        <w:t>1</w:t>
      </w:r>
      <w:r w:rsidR="008D3338" w:rsidRPr="00C2229F">
        <w:rPr>
          <w:rFonts w:ascii="Arial" w:hAnsi="Arial" w:cs="Arial"/>
          <w:sz w:val="22"/>
          <w:szCs w:val="22"/>
        </w:rPr>
        <w:t>)</w:t>
      </w:r>
      <w:r w:rsidRPr="00C2229F">
        <w:rPr>
          <w:rFonts w:ascii="Arial" w:hAnsi="Arial" w:cs="Arial"/>
          <w:sz w:val="22"/>
          <w:szCs w:val="22"/>
        </w:rPr>
        <w:t xml:space="preserve"> jokiomis formomis </w:t>
      </w:r>
      <w:r w:rsidRPr="00C2229F">
        <w:rPr>
          <w:rFonts w:ascii="Arial" w:hAnsi="Arial" w:cs="Arial"/>
          <w:b/>
          <w:bCs/>
          <w:sz w:val="22"/>
          <w:szCs w:val="22"/>
        </w:rPr>
        <w:t>nepasitelkti</w:t>
      </w:r>
      <w:r w:rsidRPr="00C2229F">
        <w:rPr>
          <w:rFonts w:ascii="Arial" w:hAnsi="Arial" w:cs="Arial"/>
          <w:sz w:val="22"/>
          <w:szCs w:val="22"/>
        </w:rPr>
        <w:t xml:space="preserve"> Sandorio vykdymui </w:t>
      </w:r>
      <w:r w:rsidRPr="00C2229F">
        <w:rPr>
          <w:rFonts w:ascii="Arial" w:hAnsi="Arial" w:cs="Arial"/>
          <w:b/>
          <w:bCs/>
          <w:sz w:val="22"/>
          <w:szCs w:val="22"/>
        </w:rPr>
        <w:t>asmenų</w:t>
      </w:r>
      <w:r w:rsidRPr="00C2229F">
        <w:rPr>
          <w:rFonts w:ascii="Arial" w:hAnsi="Arial" w:cs="Arial"/>
          <w:sz w:val="22"/>
          <w:szCs w:val="22"/>
        </w:rPr>
        <w:t xml:space="preserve"> iš </w:t>
      </w:r>
      <w:r w:rsidR="00565784" w:rsidRPr="00C2229F">
        <w:rPr>
          <w:rFonts w:ascii="Arial" w:hAnsi="Arial" w:cs="Arial"/>
          <w:b/>
          <w:bCs/>
          <w:sz w:val="22"/>
          <w:szCs w:val="22"/>
        </w:rPr>
        <w:t>Rusijos Federacijos, Baltarusijos Respublikos ar Kinijos Liaudies Respublikos</w:t>
      </w:r>
      <w:r w:rsidR="00C2229F" w:rsidRPr="00C2229F">
        <w:rPr>
          <w:rFonts w:ascii="Arial" w:hAnsi="Arial" w:cs="Arial"/>
          <w:b/>
          <w:bCs/>
          <w:sz w:val="22"/>
          <w:szCs w:val="22"/>
        </w:rPr>
        <w:t xml:space="preserve"> </w:t>
      </w:r>
      <w:r w:rsidR="00C2229F" w:rsidRPr="00C2229F">
        <w:rPr>
          <w:rFonts w:ascii="Arial" w:hAnsi="Arial" w:cs="Arial"/>
          <w:sz w:val="22"/>
          <w:szCs w:val="22"/>
        </w:rPr>
        <w:t>(netaikoma Atskirajai Taivano, </w:t>
      </w:r>
      <w:proofErr w:type="spellStart"/>
      <w:r w:rsidR="00C2229F" w:rsidRPr="00C2229F">
        <w:rPr>
          <w:rFonts w:ascii="Arial" w:hAnsi="Arial" w:cs="Arial"/>
          <w:sz w:val="22"/>
          <w:szCs w:val="22"/>
        </w:rPr>
        <w:t>Penghu</w:t>
      </w:r>
      <w:proofErr w:type="spellEnd"/>
      <w:r w:rsidR="00C2229F" w:rsidRPr="00C2229F">
        <w:rPr>
          <w:rFonts w:ascii="Arial" w:hAnsi="Arial" w:cs="Arial"/>
          <w:sz w:val="22"/>
          <w:szCs w:val="22"/>
        </w:rPr>
        <w:t>, </w:t>
      </w:r>
      <w:proofErr w:type="spellStart"/>
      <w:r w:rsidR="00C2229F" w:rsidRPr="00C2229F">
        <w:rPr>
          <w:rFonts w:ascii="Arial" w:hAnsi="Arial" w:cs="Arial"/>
          <w:sz w:val="22"/>
          <w:szCs w:val="22"/>
        </w:rPr>
        <w:t>Kinmeno</w:t>
      </w:r>
      <w:proofErr w:type="spellEnd"/>
      <w:r w:rsidR="00C2229F" w:rsidRPr="00C2229F">
        <w:rPr>
          <w:rFonts w:ascii="Arial" w:hAnsi="Arial" w:cs="Arial"/>
          <w:sz w:val="22"/>
          <w:szCs w:val="22"/>
        </w:rPr>
        <w:t xml:space="preserve"> ir </w:t>
      </w:r>
      <w:proofErr w:type="spellStart"/>
      <w:r w:rsidR="00C2229F" w:rsidRPr="00C2229F">
        <w:rPr>
          <w:rFonts w:ascii="Arial" w:hAnsi="Arial" w:cs="Arial"/>
          <w:sz w:val="22"/>
          <w:szCs w:val="22"/>
        </w:rPr>
        <w:t>Madzu</w:t>
      </w:r>
      <w:proofErr w:type="spellEnd"/>
      <w:r w:rsidR="00C2229F" w:rsidRPr="00C2229F">
        <w:rPr>
          <w:rFonts w:ascii="Arial" w:hAnsi="Arial" w:cs="Arial"/>
          <w:sz w:val="22"/>
          <w:szCs w:val="22"/>
        </w:rPr>
        <w:t> muitų teritorijai)</w:t>
      </w:r>
      <w:r w:rsidR="008D3338" w:rsidRPr="00C2229F">
        <w:rPr>
          <w:rFonts w:ascii="Arial" w:hAnsi="Arial" w:cs="Arial"/>
          <w:b/>
          <w:bCs/>
          <w:sz w:val="22"/>
          <w:szCs w:val="22"/>
        </w:rPr>
        <w:t xml:space="preserve">, </w:t>
      </w:r>
      <w:r w:rsidR="008D3338" w:rsidRPr="00C2229F">
        <w:rPr>
          <w:rFonts w:ascii="Arial" w:hAnsi="Arial" w:cs="Arial"/>
          <w:sz w:val="22"/>
          <w:szCs w:val="22"/>
          <w:lang w:eastAsia="lt-LT"/>
        </w:rPr>
        <w:t xml:space="preserve">Rusijos Federacijos aneksuoto </w:t>
      </w:r>
      <w:r w:rsidR="008D3338" w:rsidRPr="00C2229F">
        <w:rPr>
          <w:rFonts w:ascii="Arial" w:hAnsi="Arial" w:cs="Arial"/>
          <w:b/>
          <w:bCs/>
          <w:sz w:val="22"/>
          <w:szCs w:val="22"/>
          <w:lang w:eastAsia="lt-LT"/>
        </w:rPr>
        <w:t>Krymo</w:t>
      </w:r>
      <w:r w:rsidR="008D3338" w:rsidRPr="00C2229F">
        <w:rPr>
          <w:rFonts w:ascii="Arial" w:hAnsi="Arial" w:cs="Arial"/>
          <w:sz w:val="22"/>
          <w:szCs w:val="22"/>
          <w:lang w:eastAsia="lt-LT"/>
        </w:rPr>
        <w:t xml:space="preserve">, </w:t>
      </w:r>
      <w:r w:rsidR="00C2229F" w:rsidRPr="00C2229F">
        <w:rPr>
          <w:rFonts w:ascii="Arial" w:hAnsi="Arial" w:cs="Arial"/>
          <w:sz w:val="22"/>
          <w:szCs w:val="22"/>
          <w:lang w:eastAsia="lt-LT"/>
        </w:rPr>
        <w:t xml:space="preserve">Moldovos Respublikos Vyriausybės nekontroliuojama </w:t>
      </w:r>
      <w:proofErr w:type="spellStart"/>
      <w:r w:rsidR="00C2229F" w:rsidRPr="00C2229F">
        <w:rPr>
          <w:rFonts w:ascii="Arial" w:hAnsi="Arial" w:cs="Arial"/>
          <w:b/>
          <w:bCs/>
          <w:sz w:val="22"/>
          <w:szCs w:val="22"/>
          <w:lang w:eastAsia="lt-LT"/>
        </w:rPr>
        <w:t>Padniestrės</w:t>
      </w:r>
      <w:proofErr w:type="spellEnd"/>
      <w:r w:rsidR="00C2229F" w:rsidRPr="00C2229F">
        <w:rPr>
          <w:rFonts w:ascii="Arial" w:hAnsi="Arial" w:cs="Arial"/>
          <w:sz w:val="22"/>
          <w:szCs w:val="22"/>
          <w:lang w:eastAsia="lt-LT"/>
        </w:rPr>
        <w:t xml:space="preserve"> teritorija, </w:t>
      </w:r>
      <w:proofErr w:type="spellStart"/>
      <w:r w:rsidR="00C2229F" w:rsidRPr="00C2229F">
        <w:rPr>
          <w:rFonts w:ascii="Arial" w:hAnsi="Arial" w:cs="Arial"/>
          <w:sz w:val="22"/>
          <w:szCs w:val="22"/>
          <w:lang w:eastAsia="lt-LT"/>
        </w:rPr>
        <w:t>Sakartvelo</w:t>
      </w:r>
      <w:proofErr w:type="spellEnd"/>
      <w:r w:rsidR="00C2229F" w:rsidRPr="00C2229F">
        <w:rPr>
          <w:rFonts w:ascii="Arial" w:hAnsi="Arial" w:cs="Arial"/>
          <w:sz w:val="22"/>
          <w:szCs w:val="22"/>
          <w:lang w:eastAsia="lt-LT"/>
        </w:rPr>
        <w:t xml:space="preserve"> Vyriausybės nekontroliuojamos </w:t>
      </w:r>
      <w:r w:rsidR="00C2229F" w:rsidRPr="00C2229F">
        <w:rPr>
          <w:rFonts w:ascii="Arial" w:hAnsi="Arial" w:cs="Arial"/>
          <w:b/>
          <w:bCs/>
          <w:sz w:val="22"/>
          <w:szCs w:val="22"/>
          <w:lang w:eastAsia="lt-LT"/>
        </w:rPr>
        <w:t>Abchazijos ir Pietų Osetijos</w:t>
      </w:r>
      <w:r w:rsidR="00C2229F" w:rsidRPr="00C2229F">
        <w:rPr>
          <w:rFonts w:ascii="Arial" w:hAnsi="Arial" w:cs="Arial"/>
          <w:sz w:val="22"/>
          <w:szCs w:val="22"/>
          <w:lang w:eastAsia="lt-LT"/>
        </w:rPr>
        <w:t xml:space="preserve"> teritorijos.</w:t>
      </w:r>
    </w:p>
    <w:p w14:paraId="084CD2C7" w14:textId="1A9BD794" w:rsidR="00C9560A" w:rsidRPr="00C2229F" w:rsidRDefault="00E971BF" w:rsidP="00C9560A">
      <w:pPr>
        <w:shd w:val="clear" w:color="auto" w:fill="FFFFFF" w:themeFill="background1"/>
        <w:ind w:right="-23"/>
        <w:rPr>
          <w:rFonts w:ascii="Arial" w:hAnsi="Arial" w:cs="Arial"/>
          <w:sz w:val="22"/>
          <w:szCs w:val="22"/>
        </w:rPr>
      </w:pPr>
      <w:r w:rsidRPr="00C2229F">
        <w:rPr>
          <w:rFonts w:ascii="Arial" w:hAnsi="Arial" w:cs="Arial"/>
          <w:sz w:val="22"/>
          <w:szCs w:val="22"/>
        </w:rPr>
        <w:lastRenderedPageBreak/>
        <w:t>2</w:t>
      </w:r>
      <w:r w:rsidR="008D3338" w:rsidRPr="00C2229F">
        <w:rPr>
          <w:rFonts w:ascii="Arial" w:hAnsi="Arial" w:cs="Arial"/>
          <w:sz w:val="22"/>
          <w:szCs w:val="22"/>
        </w:rPr>
        <w:t>)</w:t>
      </w:r>
      <w:r w:rsidR="00C9560A" w:rsidRPr="00C2229F">
        <w:rPr>
          <w:rFonts w:ascii="Arial" w:hAnsi="Arial" w:cs="Arial"/>
          <w:sz w:val="22"/>
          <w:szCs w:val="22"/>
        </w:rPr>
        <w:t xml:space="preserve"> </w:t>
      </w:r>
      <w:r w:rsidR="00C9560A" w:rsidRPr="00C2229F">
        <w:rPr>
          <w:rFonts w:ascii="Arial" w:hAnsi="Arial" w:cs="Arial"/>
          <w:b/>
          <w:bCs/>
          <w:sz w:val="22"/>
          <w:szCs w:val="22"/>
        </w:rPr>
        <w:t>neteikti</w:t>
      </w:r>
      <w:r w:rsidR="00C9560A" w:rsidRPr="00C2229F">
        <w:rPr>
          <w:rFonts w:ascii="Arial" w:hAnsi="Arial" w:cs="Arial"/>
          <w:sz w:val="22"/>
          <w:szCs w:val="22"/>
        </w:rPr>
        <w:t xml:space="preserve"> jokios su Sandoriu susijusios </w:t>
      </w:r>
      <w:r w:rsidR="00C9560A" w:rsidRPr="00C2229F">
        <w:rPr>
          <w:rFonts w:ascii="Arial" w:hAnsi="Arial" w:cs="Arial"/>
          <w:b/>
          <w:bCs/>
          <w:sz w:val="22"/>
          <w:szCs w:val="22"/>
        </w:rPr>
        <w:t>informacijos</w:t>
      </w:r>
      <w:r w:rsidR="00C9560A" w:rsidRPr="00C2229F">
        <w:rPr>
          <w:rFonts w:ascii="Arial" w:hAnsi="Arial" w:cs="Arial"/>
          <w:sz w:val="22"/>
          <w:szCs w:val="22"/>
        </w:rPr>
        <w:t xml:space="preserve"> </w:t>
      </w:r>
      <w:r w:rsidR="00565784" w:rsidRPr="00C2229F">
        <w:rPr>
          <w:rFonts w:ascii="Arial" w:hAnsi="Arial" w:cs="Arial"/>
          <w:b/>
          <w:bCs/>
          <w:sz w:val="22"/>
          <w:szCs w:val="22"/>
        </w:rPr>
        <w:t>Rusijos Federacijos, Baltarusijos Respublikos ar Kinijos Liaudies Respublikos</w:t>
      </w:r>
      <w:r w:rsidR="00C9560A" w:rsidRPr="00C2229F">
        <w:rPr>
          <w:rFonts w:ascii="Arial" w:hAnsi="Arial" w:cs="Arial"/>
          <w:sz w:val="22"/>
          <w:szCs w:val="22"/>
        </w:rPr>
        <w:t xml:space="preserve"> valstybių subjektams ir tokiems subjektams atstovaujantiems asmenims; </w:t>
      </w:r>
    </w:p>
    <w:p w14:paraId="063ED9E3" w14:textId="158EC7D8" w:rsidR="00C9560A" w:rsidRPr="00C2229F" w:rsidRDefault="00E971BF" w:rsidP="00C9560A">
      <w:pPr>
        <w:shd w:val="clear" w:color="auto" w:fill="FFFFFF" w:themeFill="background1"/>
        <w:ind w:right="-23"/>
        <w:rPr>
          <w:rFonts w:ascii="Arial" w:hAnsi="Arial" w:cs="Arial"/>
          <w:sz w:val="22"/>
          <w:szCs w:val="22"/>
        </w:rPr>
      </w:pPr>
      <w:r w:rsidRPr="00C2229F">
        <w:rPr>
          <w:rFonts w:ascii="Arial" w:hAnsi="Arial" w:cs="Arial"/>
          <w:sz w:val="22"/>
          <w:szCs w:val="22"/>
        </w:rPr>
        <w:t>3</w:t>
      </w:r>
      <w:r w:rsidR="008D3338" w:rsidRPr="00C2229F">
        <w:rPr>
          <w:rFonts w:ascii="Arial" w:hAnsi="Arial" w:cs="Arial"/>
          <w:sz w:val="22"/>
          <w:szCs w:val="22"/>
        </w:rPr>
        <w:t>)</w:t>
      </w:r>
      <w:r w:rsidR="00C9560A" w:rsidRPr="00C2229F">
        <w:rPr>
          <w:rFonts w:ascii="Arial" w:hAnsi="Arial" w:cs="Arial"/>
          <w:sz w:val="22"/>
          <w:szCs w:val="22"/>
        </w:rPr>
        <w:t xml:space="preserve"> jokiomis formomis </w:t>
      </w:r>
      <w:r w:rsidR="00C9560A" w:rsidRPr="00C2229F">
        <w:rPr>
          <w:rFonts w:ascii="Arial" w:hAnsi="Arial" w:cs="Arial"/>
          <w:b/>
          <w:bCs/>
          <w:sz w:val="22"/>
          <w:szCs w:val="22"/>
        </w:rPr>
        <w:t>nekomunikuoti</w:t>
      </w:r>
      <w:r w:rsidR="00C9560A" w:rsidRPr="00C2229F">
        <w:rPr>
          <w:rFonts w:ascii="Arial" w:hAnsi="Arial" w:cs="Arial"/>
          <w:sz w:val="22"/>
          <w:szCs w:val="22"/>
        </w:rPr>
        <w:t xml:space="preserve"> tiesiogiai ir netiesiogiai (per kitus asmenis) su </w:t>
      </w:r>
      <w:r w:rsidR="00565784" w:rsidRPr="00C2229F">
        <w:rPr>
          <w:rFonts w:ascii="Arial" w:hAnsi="Arial" w:cs="Arial"/>
          <w:b/>
          <w:bCs/>
          <w:sz w:val="22"/>
          <w:szCs w:val="22"/>
        </w:rPr>
        <w:t>Rusijos Federacijos, Baltarusijos Respublikos ar Kinijos Liaudies Respublikos</w:t>
      </w:r>
      <w:r w:rsidR="00C2229F" w:rsidRPr="00C2229F">
        <w:rPr>
          <w:rFonts w:ascii="Arial" w:hAnsi="Arial" w:cs="Arial"/>
          <w:b/>
          <w:bCs/>
          <w:sz w:val="22"/>
          <w:szCs w:val="22"/>
        </w:rPr>
        <w:t xml:space="preserve"> </w:t>
      </w:r>
      <w:r w:rsidR="00C2229F" w:rsidRPr="00C2229F">
        <w:rPr>
          <w:rFonts w:ascii="Arial" w:hAnsi="Arial" w:cs="Arial"/>
          <w:sz w:val="22"/>
          <w:szCs w:val="22"/>
        </w:rPr>
        <w:t>(netaikoma Atskirajai Taivano, </w:t>
      </w:r>
      <w:proofErr w:type="spellStart"/>
      <w:r w:rsidR="00C2229F" w:rsidRPr="00C2229F">
        <w:rPr>
          <w:rFonts w:ascii="Arial" w:hAnsi="Arial" w:cs="Arial"/>
          <w:sz w:val="22"/>
          <w:szCs w:val="22"/>
        </w:rPr>
        <w:t>Penghu</w:t>
      </w:r>
      <w:proofErr w:type="spellEnd"/>
      <w:r w:rsidR="00C2229F" w:rsidRPr="00C2229F">
        <w:rPr>
          <w:rFonts w:ascii="Arial" w:hAnsi="Arial" w:cs="Arial"/>
          <w:sz w:val="22"/>
          <w:szCs w:val="22"/>
        </w:rPr>
        <w:t>, </w:t>
      </w:r>
      <w:proofErr w:type="spellStart"/>
      <w:r w:rsidR="00C2229F" w:rsidRPr="00C2229F">
        <w:rPr>
          <w:rFonts w:ascii="Arial" w:hAnsi="Arial" w:cs="Arial"/>
          <w:sz w:val="22"/>
          <w:szCs w:val="22"/>
        </w:rPr>
        <w:t>Kinmeno</w:t>
      </w:r>
      <w:proofErr w:type="spellEnd"/>
      <w:r w:rsidR="00C2229F" w:rsidRPr="00C2229F">
        <w:rPr>
          <w:rFonts w:ascii="Arial" w:hAnsi="Arial" w:cs="Arial"/>
          <w:sz w:val="22"/>
          <w:szCs w:val="22"/>
        </w:rPr>
        <w:t xml:space="preserve"> ir </w:t>
      </w:r>
      <w:proofErr w:type="spellStart"/>
      <w:r w:rsidR="00C2229F" w:rsidRPr="00C2229F">
        <w:rPr>
          <w:rFonts w:ascii="Arial" w:hAnsi="Arial" w:cs="Arial"/>
          <w:sz w:val="22"/>
          <w:szCs w:val="22"/>
        </w:rPr>
        <w:t>Madzu</w:t>
      </w:r>
      <w:proofErr w:type="spellEnd"/>
      <w:r w:rsidR="00C2229F" w:rsidRPr="00C2229F">
        <w:rPr>
          <w:rFonts w:ascii="Arial" w:hAnsi="Arial" w:cs="Arial"/>
          <w:sz w:val="22"/>
          <w:szCs w:val="22"/>
        </w:rPr>
        <w:t> muitų teritorijai)</w:t>
      </w:r>
      <w:r w:rsidR="00C2229F" w:rsidRPr="00C2229F">
        <w:rPr>
          <w:rFonts w:ascii="Arial" w:hAnsi="Arial" w:cs="Arial"/>
          <w:b/>
          <w:bCs/>
          <w:sz w:val="22"/>
          <w:szCs w:val="22"/>
        </w:rPr>
        <w:t xml:space="preserve">, </w:t>
      </w:r>
      <w:r w:rsidR="00C2229F" w:rsidRPr="00C2229F">
        <w:rPr>
          <w:rFonts w:ascii="Arial" w:hAnsi="Arial" w:cs="Arial"/>
          <w:sz w:val="22"/>
          <w:szCs w:val="22"/>
          <w:lang w:eastAsia="lt-LT"/>
        </w:rPr>
        <w:t xml:space="preserve">Rusijos Federacijos aneksuoto </w:t>
      </w:r>
      <w:r w:rsidR="00C2229F" w:rsidRPr="00C2229F">
        <w:rPr>
          <w:rFonts w:ascii="Arial" w:hAnsi="Arial" w:cs="Arial"/>
          <w:b/>
          <w:bCs/>
          <w:sz w:val="22"/>
          <w:szCs w:val="22"/>
          <w:lang w:eastAsia="lt-LT"/>
        </w:rPr>
        <w:t>Krymo</w:t>
      </w:r>
      <w:r w:rsidR="00C2229F" w:rsidRPr="00C2229F">
        <w:rPr>
          <w:rFonts w:ascii="Arial" w:hAnsi="Arial" w:cs="Arial"/>
          <w:sz w:val="22"/>
          <w:szCs w:val="22"/>
          <w:lang w:eastAsia="lt-LT"/>
        </w:rPr>
        <w:t xml:space="preserve">, Moldovos Respublikos Vyriausybės nekontroliuojama </w:t>
      </w:r>
      <w:proofErr w:type="spellStart"/>
      <w:r w:rsidR="00C2229F" w:rsidRPr="00C2229F">
        <w:rPr>
          <w:rFonts w:ascii="Arial" w:hAnsi="Arial" w:cs="Arial"/>
          <w:b/>
          <w:bCs/>
          <w:sz w:val="22"/>
          <w:szCs w:val="22"/>
          <w:lang w:eastAsia="lt-LT"/>
        </w:rPr>
        <w:t>Padniestrės</w:t>
      </w:r>
      <w:proofErr w:type="spellEnd"/>
      <w:r w:rsidR="00C2229F" w:rsidRPr="00C2229F">
        <w:rPr>
          <w:rFonts w:ascii="Arial" w:hAnsi="Arial" w:cs="Arial"/>
          <w:sz w:val="22"/>
          <w:szCs w:val="22"/>
          <w:lang w:eastAsia="lt-LT"/>
        </w:rPr>
        <w:t xml:space="preserve"> teritorija, </w:t>
      </w:r>
      <w:proofErr w:type="spellStart"/>
      <w:r w:rsidR="00C2229F" w:rsidRPr="00C2229F">
        <w:rPr>
          <w:rFonts w:ascii="Arial" w:hAnsi="Arial" w:cs="Arial"/>
          <w:sz w:val="22"/>
          <w:szCs w:val="22"/>
          <w:lang w:eastAsia="lt-LT"/>
        </w:rPr>
        <w:t>Sakartvelo</w:t>
      </w:r>
      <w:proofErr w:type="spellEnd"/>
      <w:r w:rsidR="00C2229F" w:rsidRPr="00C2229F">
        <w:rPr>
          <w:rFonts w:ascii="Arial" w:hAnsi="Arial" w:cs="Arial"/>
          <w:sz w:val="22"/>
          <w:szCs w:val="22"/>
          <w:lang w:eastAsia="lt-LT"/>
        </w:rPr>
        <w:t xml:space="preserve"> Vyriausybės nekontroliuojamos </w:t>
      </w:r>
      <w:r w:rsidR="00C2229F" w:rsidRPr="00C2229F">
        <w:rPr>
          <w:rFonts w:ascii="Arial" w:hAnsi="Arial" w:cs="Arial"/>
          <w:b/>
          <w:bCs/>
          <w:sz w:val="22"/>
          <w:szCs w:val="22"/>
          <w:lang w:eastAsia="lt-LT"/>
        </w:rPr>
        <w:t>Abchazijos ir Pietų Osetijos</w:t>
      </w:r>
      <w:r w:rsidR="00C2229F" w:rsidRPr="00C2229F">
        <w:rPr>
          <w:rFonts w:ascii="Arial" w:hAnsi="Arial" w:cs="Arial"/>
          <w:sz w:val="22"/>
          <w:szCs w:val="22"/>
          <w:lang w:eastAsia="lt-LT"/>
        </w:rPr>
        <w:t xml:space="preserve"> teritorijos</w:t>
      </w:r>
      <w:r w:rsidR="00C9560A" w:rsidRPr="00C2229F">
        <w:rPr>
          <w:rFonts w:ascii="Arial" w:hAnsi="Arial" w:cs="Arial"/>
          <w:sz w:val="22"/>
          <w:szCs w:val="22"/>
        </w:rPr>
        <w:t xml:space="preserve"> subjektais </w:t>
      </w:r>
      <w:r w:rsidR="00C9560A" w:rsidRPr="002A7D08">
        <w:rPr>
          <w:rFonts w:ascii="Arial" w:hAnsi="Arial" w:cs="Arial"/>
          <w:b/>
          <w:bCs/>
          <w:sz w:val="22"/>
          <w:szCs w:val="22"/>
        </w:rPr>
        <w:t>klausimais</w:t>
      </w:r>
      <w:r w:rsidR="00C9560A" w:rsidRPr="00C2229F">
        <w:rPr>
          <w:rFonts w:ascii="Arial" w:hAnsi="Arial" w:cs="Arial"/>
          <w:sz w:val="22"/>
          <w:szCs w:val="22"/>
        </w:rPr>
        <w:t xml:space="preserve">, kurie susiję </w:t>
      </w:r>
      <w:r w:rsidR="00C9560A" w:rsidRPr="002A7D08">
        <w:rPr>
          <w:rFonts w:ascii="Arial" w:hAnsi="Arial" w:cs="Arial"/>
          <w:b/>
          <w:bCs/>
          <w:sz w:val="22"/>
          <w:szCs w:val="22"/>
        </w:rPr>
        <w:t>su Sandoriu</w:t>
      </w:r>
      <w:r w:rsidR="00C9560A" w:rsidRPr="00C2229F">
        <w:rPr>
          <w:rFonts w:ascii="Arial" w:hAnsi="Arial" w:cs="Arial"/>
          <w:sz w:val="22"/>
          <w:szCs w:val="22"/>
        </w:rPr>
        <w:t xml:space="preserve"> bei su kita Lietuvos nacionaliniam saugumui užtikrinti svarbia infrastruktūra;</w:t>
      </w:r>
    </w:p>
    <w:p w14:paraId="343998C8" w14:textId="50CA30D4" w:rsidR="00C9560A" w:rsidRPr="00C2229F" w:rsidRDefault="00E971BF" w:rsidP="00C9560A">
      <w:pPr>
        <w:shd w:val="clear" w:color="auto" w:fill="FFFFFF" w:themeFill="background1"/>
        <w:ind w:right="-23"/>
        <w:rPr>
          <w:rFonts w:ascii="Arial" w:hAnsi="Arial" w:cs="Arial"/>
          <w:color w:val="C00000"/>
          <w:sz w:val="22"/>
          <w:szCs w:val="22"/>
        </w:rPr>
      </w:pPr>
      <w:r w:rsidRPr="00C2229F">
        <w:rPr>
          <w:rFonts w:ascii="Arial" w:hAnsi="Arial" w:cs="Arial"/>
          <w:sz w:val="22"/>
          <w:szCs w:val="22"/>
        </w:rPr>
        <w:t>4</w:t>
      </w:r>
      <w:r w:rsidR="008D3338" w:rsidRPr="00C2229F">
        <w:rPr>
          <w:rFonts w:ascii="Arial" w:hAnsi="Arial" w:cs="Arial"/>
          <w:sz w:val="22"/>
          <w:szCs w:val="22"/>
        </w:rPr>
        <w:t>)</w:t>
      </w:r>
      <w:r w:rsidR="00C9560A" w:rsidRPr="00C2229F">
        <w:rPr>
          <w:rFonts w:ascii="Arial" w:hAnsi="Arial" w:cs="Arial"/>
          <w:sz w:val="22"/>
          <w:szCs w:val="22"/>
        </w:rPr>
        <w:t xml:space="preserve"> užtikrinti, kad Sandorio vykdymo metu </w:t>
      </w:r>
      <w:r w:rsidR="00C9560A" w:rsidRPr="002A7D08">
        <w:rPr>
          <w:rFonts w:ascii="Arial" w:hAnsi="Arial" w:cs="Arial"/>
          <w:b/>
          <w:bCs/>
          <w:sz w:val="22"/>
          <w:szCs w:val="22"/>
        </w:rPr>
        <w:t>nebūtų įdiegta</w:t>
      </w:r>
      <w:r w:rsidR="00C9560A" w:rsidRPr="00C2229F">
        <w:rPr>
          <w:rFonts w:ascii="Arial" w:hAnsi="Arial" w:cs="Arial"/>
          <w:sz w:val="22"/>
          <w:szCs w:val="22"/>
        </w:rPr>
        <w:t xml:space="preserve"> jokia </w:t>
      </w:r>
      <w:r w:rsidR="00565784" w:rsidRPr="00C2229F">
        <w:rPr>
          <w:rFonts w:ascii="Arial" w:hAnsi="Arial" w:cs="Arial"/>
          <w:b/>
          <w:bCs/>
          <w:sz w:val="22"/>
          <w:szCs w:val="22"/>
        </w:rPr>
        <w:t>Rusijos Federacijoje, Baltarusijos Respublikoje ar Kinijos Liaudies Respublikoje</w:t>
      </w:r>
      <w:r w:rsidR="00C2229F" w:rsidRPr="00C2229F">
        <w:rPr>
          <w:rFonts w:ascii="Arial" w:hAnsi="Arial" w:cs="Arial"/>
          <w:b/>
          <w:bCs/>
          <w:sz w:val="22"/>
          <w:szCs w:val="22"/>
        </w:rPr>
        <w:t xml:space="preserve"> </w:t>
      </w:r>
      <w:r w:rsidR="00C2229F" w:rsidRPr="00C2229F">
        <w:rPr>
          <w:rFonts w:ascii="Arial" w:hAnsi="Arial" w:cs="Arial"/>
          <w:sz w:val="22"/>
          <w:szCs w:val="22"/>
        </w:rPr>
        <w:t>(netaikoma Atskirajai Taivano, </w:t>
      </w:r>
      <w:proofErr w:type="spellStart"/>
      <w:r w:rsidR="00C2229F" w:rsidRPr="00C2229F">
        <w:rPr>
          <w:rFonts w:ascii="Arial" w:hAnsi="Arial" w:cs="Arial"/>
          <w:sz w:val="22"/>
          <w:szCs w:val="22"/>
        </w:rPr>
        <w:t>Penghu</w:t>
      </w:r>
      <w:proofErr w:type="spellEnd"/>
      <w:r w:rsidR="00C2229F" w:rsidRPr="00C2229F">
        <w:rPr>
          <w:rFonts w:ascii="Arial" w:hAnsi="Arial" w:cs="Arial"/>
          <w:sz w:val="22"/>
          <w:szCs w:val="22"/>
        </w:rPr>
        <w:t>, </w:t>
      </w:r>
      <w:proofErr w:type="spellStart"/>
      <w:r w:rsidR="00C2229F" w:rsidRPr="00C2229F">
        <w:rPr>
          <w:rFonts w:ascii="Arial" w:hAnsi="Arial" w:cs="Arial"/>
          <w:sz w:val="22"/>
          <w:szCs w:val="22"/>
        </w:rPr>
        <w:t>Kinmeno</w:t>
      </w:r>
      <w:proofErr w:type="spellEnd"/>
      <w:r w:rsidR="00C2229F" w:rsidRPr="00C2229F">
        <w:rPr>
          <w:rFonts w:ascii="Arial" w:hAnsi="Arial" w:cs="Arial"/>
          <w:sz w:val="22"/>
          <w:szCs w:val="22"/>
        </w:rPr>
        <w:t xml:space="preserve"> ir </w:t>
      </w:r>
      <w:proofErr w:type="spellStart"/>
      <w:r w:rsidR="00C2229F" w:rsidRPr="00C2229F">
        <w:rPr>
          <w:rFonts w:ascii="Arial" w:hAnsi="Arial" w:cs="Arial"/>
          <w:sz w:val="22"/>
          <w:szCs w:val="22"/>
        </w:rPr>
        <w:t>Madzu</w:t>
      </w:r>
      <w:proofErr w:type="spellEnd"/>
      <w:r w:rsidR="00C2229F" w:rsidRPr="00C2229F">
        <w:rPr>
          <w:rFonts w:ascii="Arial" w:hAnsi="Arial" w:cs="Arial"/>
          <w:sz w:val="22"/>
          <w:szCs w:val="22"/>
        </w:rPr>
        <w:t> muitų teritorijai)</w:t>
      </w:r>
      <w:r w:rsidR="00C2229F" w:rsidRPr="00C2229F">
        <w:rPr>
          <w:rFonts w:ascii="Arial" w:hAnsi="Arial" w:cs="Arial"/>
          <w:b/>
          <w:bCs/>
          <w:sz w:val="22"/>
          <w:szCs w:val="22"/>
        </w:rPr>
        <w:t xml:space="preserve">, </w:t>
      </w:r>
      <w:r w:rsidR="00C2229F" w:rsidRPr="00C2229F">
        <w:rPr>
          <w:rFonts w:ascii="Arial" w:hAnsi="Arial" w:cs="Arial"/>
          <w:sz w:val="22"/>
          <w:szCs w:val="22"/>
          <w:lang w:eastAsia="lt-LT"/>
        </w:rPr>
        <w:t xml:space="preserve">Rusijos Federacijos aneksuoto </w:t>
      </w:r>
      <w:r w:rsidR="00C2229F" w:rsidRPr="00C2229F">
        <w:rPr>
          <w:rFonts w:ascii="Arial" w:hAnsi="Arial" w:cs="Arial"/>
          <w:b/>
          <w:bCs/>
          <w:sz w:val="22"/>
          <w:szCs w:val="22"/>
          <w:lang w:eastAsia="lt-LT"/>
        </w:rPr>
        <w:t>Krymo</w:t>
      </w:r>
      <w:r w:rsidR="00C2229F" w:rsidRPr="00C2229F">
        <w:rPr>
          <w:rFonts w:ascii="Arial" w:hAnsi="Arial" w:cs="Arial"/>
          <w:sz w:val="22"/>
          <w:szCs w:val="22"/>
          <w:lang w:eastAsia="lt-LT"/>
        </w:rPr>
        <w:t xml:space="preserve">, Moldovos Respublikos Vyriausybės nekontroliuojama </w:t>
      </w:r>
      <w:proofErr w:type="spellStart"/>
      <w:r w:rsidR="00C2229F" w:rsidRPr="00C2229F">
        <w:rPr>
          <w:rFonts w:ascii="Arial" w:hAnsi="Arial" w:cs="Arial"/>
          <w:b/>
          <w:bCs/>
          <w:sz w:val="22"/>
          <w:szCs w:val="22"/>
          <w:lang w:eastAsia="lt-LT"/>
        </w:rPr>
        <w:t>Padniestrės</w:t>
      </w:r>
      <w:proofErr w:type="spellEnd"/>
      <w:r w:rsidR="00C2229F" w:rsidRPr="00C2229F">
        <w:rPr>
          <w:rFonts w:ascii="Arial" w:hAnsi="Arial" w:cs="Arial"/>
          <w:sz w:val="22"/>
          <w:szCs w:val="22"/>
          <w:lang w:eastAsia="lt-LT"/>
        </w:rPr>
        <w:t xml:space="preserve"> teritorija, </w:t>
      </w:r>
      <w:proofErr w:type="spellStart"/>
      <w:r w:rsidR="00C2229F" w:rsidRPr="00C2229F">
        <w:rPr>
          <w:rFonts w:ascii="Arial" w:hAnsi="Arial" w:cs="Arial"/>
          <w:sz w:val="22"/>
          <w:szCs w:val="22"/>
          <w:lang w:eastAsia="lt-LT"/>
        </w:rPr>
        <w:t>Sakartvelo</w:t>
      </w:r>
      <w:proofErr w:type="spellEnd"/>
      <w:r w:rsidR="00C2229F" w:rsidRPr="00C2229F">
        <w:rPr>
          <w:rFonts w:ascii="Arial" w:hAnsi="Arial" w:cs="Arial"/>
          <w:sz w:val="22"/>
          <w:szCs w:val="22"/>
          <w:lang w:eastAsia="lt-LT"/>
        </w:rPr>
        <w:t xml:space="preserve"> Vyriausybės nekontroliuojamos </w:t>
      </w:r>
      <w:r w:rsidR="00C2229F" w:rsidRPr="00C2229F">
        <w:rPr>
          <w:rFonts w:ascii="Arial" w:hAnsi="Arial" w:cs="Arial"/>
          <w:b/>
          <w:bCs/>
          <w:sz w:val="22"/>
          <w:szCs w:val="22"/>
          <w:lang w:eastAsia="lt-LT"/>
        </w:rPr>
        <w:t>Abchazijos ir Pietų Osetijos</w:t>
      </w:r>
      <w:r w:rsidR="00C2229F" w:rsidRPr="00C2229F">
        <w:rPr>
          <w:rFonts w:ascii="Arial" w:hAnsi="Arial" w:cs="Arial"/>
          <w:sz w:val="22"/>
          <w:szCs w:val="22"/>
          <w:lang w:eastAsia="lt-LT"/>
        </w:rPr>
        <w:t xml:space="preserve"> teritorijos</w:t>
      </w:r>
      <w:r w:rsidR="00565784" w:rsidRPr="00C2229F">
        <w:rPr>
          <w:rFonts w:ascii="Arial" w:hAnsi="Arial" w:cs="Arial"/>
          <w:sz w:val="22"/>
          <w:szCs w:val="22"/>
        </w:rPr>
        <w:t xml:space="preserve"> </w:t>
      </w:r>
      <w:r w:rsidR="00C9560A" w:rsidRPr="00C2229F">
        <w:rPr>
          <w:rFonts w:ascii="Arial" w:hAnsi="Arial" w:cs="Arial"/>
          <w:sz w:val="22"/>
          <w:szCs w:val="22"/>
        </w:rPr>
        <w:t xml:space="preserve">pagaminta </w:t>
      </w:r>
      <w:r w:rsidR="00C9560A" w:rsidRPr="002A7D08">
        <w:rPr>
          <w:rFonts w:ascii="Arial" w:hAnsi="Arial" w:cs="Arial"/>
          <w:b/>
          <w:bCs/>
          <w:sz w:val="22"/>
          <w:szCs w:val="22"/>
        </w:rPr>
        <w:t>įranga</w:t>
      </w:r>
      <w:r w:rsidR="00C9560A" w:rsidRPr="00C2229F">
        <w:rPr>
          <w:rFonts w:ascii="Arial" w:hAnsi="Arial" w:cs="Arial"/>
          <w:sz w:val="22"/>
          <w:szCs w:val="22"/>
        </w:rPr>
        <w:t xml:space="preserve"> ar jos komponentai, </w:t>
      </w:r>
      <w:r w:rsidR="00C9560A" w:rsidRPr="002A7D08">
        <w:rPr>
          <w:rFonts w:ascii="Arial" w:hAnsi="Arial" w:cs="Arial"/>
          <w:b/>
          <w:bCs/>
          <w:sz w:val="22"/>
          <w:szCs w:val="22"/>
        </w:rPr>
        <w:t>medžiagos</w:t>
      </w:r>
      <w:r w:rsidR="008D3338" w:rsidRPr="00C2229F">
        <w:rPr>
          <w:rFonts w:ascii="Arial" w:hAnsi="Arial" w:cs="Arial"/>
          <w:sz w:val="22"/>
          <w:szCs w:val="22"/>
        </w:rPr>
        <w:t>.</w:t>
      </w:r>
    </w:p>
    <w:p w14:paraId="00422AFB" w14:textId="77777777" w:rsidR="00C9560A" w:rsidRPr="00C2229F" w:rsidRDefault="00C9560A" w:rsidP="00190688">
      <w:pPr>
        <w:shd w:val="clear" w:color="auto" w:fill="FFFFFF" w:themeFill="background1"/>
        <w:ind w:right="-23"/>
        <w:rPr>
          <w:rFonts w:ascii="Arial" w:hAnsi="Arial" w:cs="Arial"/>
          <w:sz w:val="22"/>
          <w:szCs w:val="22"/>
        </w:rPr>
      </w:pPr>
    </w:p>
    <w:p w14:paraId="7D168A4A" w14:textId="77777777" w:rsidR="00B457F3" w:rsidRDefault="00B457F3"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F42EBE4" w14:textId="77777777" w:rsidR="00B910E4" w:rsidRDefault="00B910E4" w:rsidP="00325144">
      <w:pPr>
        <w:shd w:val="clear" w:color="auto" w:fill="FFFFFF" w:themeFill="background1"/>
        <w:ind w:right="-23"/>
        <w:rPr>
          <w:rFonts w:ascii="Arial" w:hAnsi="Arial" w:cs="Arial"/>
          <w:sz w:val="22"/>
          <w:szCs w:val="22"/>
        </w:rPr>
      </w:pPr>
    </w:p>
    <w:p w14:paraId="03B2CA64" w14:textId="77777777" w:rsidR="00C9560A" w:rsidRDefault="00C9560A"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headerReference w:type="first" r:id="rId12"/>
      <w:footerReference w:type="first" r:id="rId13"/>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205B7" w14:textId="77777777" w:rsidR="00D042A0" w:rsidRDefault="00D042A0" w:rsidP="0075209B">
      <w:r>
        <w:separator/>
      </w:r>
    </w:p>
  </w:endnote>
  <w:endnote w:type="continuationSeparator" w:id="0">
    <w:p w14:paraId="3075B287" w14:textId="77777777" w:rsidR="00D042A0" w:rsidRDefault="00D042A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Footer"/>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16B1" w14:textId="77777777" w:rsidR="00D042A0" w:rsidRDefault="00D042A0" w:rsidP="0075209B">
      <w:r>
        <w:separator/>
      </w:r>
    </w:p>
  </w:footnote>
  <w:footnote w:type="continuationSeparator" w:id="0">
    <w:p w14:paraId="671E0EFC" w14:textId="77777777" w:rsidR="00D042A0" w:rsidRDefault="00D042A0"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6237"/>
    <w:rsid w:val="0020761D"/>
    <w:rsid w:val="00207E2E"/>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180"/>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0E2D"/>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14B"/>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18E8"/>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5CCA"/>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5246"/>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42A0"/>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3866</Words>
  <Characters>2205</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4</cp:revision>
  <cp:lastPrinted>2019-05-27T13:27:00Z</cp:lastPrinted>
  <dcterms:created xsi:type="dcterms:W3CDTF">2026-03-03T12:55:00Z</dcterms:created>
  <dcterms:modified xsi:type="dcterms:W3CDTF">2026-03-03T12:59:00Z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